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eastAsia="方正小标宋_GBK"/>
          <w:sz w:val="40"/>
          <w:szCs w:val="40"/>
        </w:rPr>
      </w:pPr>
    </w:p>
    <w:p>
      <w:pPr>
        <w:jc w:val="center"/>
        <w:rPr>
          <w:rFonts w:ascii="方正小标宋简体" w:eastAsia="方正小标宋简体"/>
          <w:color w:val="FF0000"/>
          <w:spacing w:val="44"/>
          <w:w w:val="60"/>
          <w:sz w:val="140"/>
          <w:szCs w:val="140"/>
        </w:rPr>
      </w:pPr>
      <w:r>
        <w:rPr>
          <w:rFonts w:hint="eastAsia" w:ascii="方正小标宋简体" w:eastAsia="方正小标宋简体"/>
          <w:color w:val="FF0000"/>
          <w:spacing w:val="44"/>
          <w:w w:val="60"/>
          <w:sz w:val="140"/>
          <w:szCs w:val="140"/>
        </w:rPr>
        <w:t>宿迁市信访局文件</w:t>
      </w:r>
    </w:p>
    <w:p>
      <w:pPr/>
    </w:p>
    <w:p>
      <w:pPr>
        <w:jc w:val="center"/>
        <w:rPr>
          <w:rFonts w:ascii="Times New Roman" w:hAnsi="Times New Roman" w:eastAsia="仿宋_GB2312"/>
          <w:color w:val="333333"/>
          <w:kern w:val="0"/>
          <w:sz w:val="32"/>
          <w:szCs w:val="32"/>
        </w:rPr>
      </w:pPr>
      <w:r>
        <w:rPr>
          <w:rFonts w:hAnsi="楷体" w:eastAsia="楷体"/>
          <w:sz w:val="32"/>
          <w:szCs w:val="32"/>
        </w:rPr>
        <w:t>宿信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〔20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333333"/>
          <w:kern w:val="0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color w:val="333333"/>
          <w:kern w:val="0"/>
          <w:sz w:val="32"/>
          <w:szCs w:val="32"/>
        </w:rPr>
        <w:t>号</w:t>
      </w:r>
    </w:p>
    <w:p>
      <w:pPr>
        <w:rPr>
          <w:rFonts w:eastAsia="楷体"/>
        </w:rPr>
      </w:pPr>
    </w:p>
    <w:p>
      <w:pPr/>
      <w:r>
        <w:rPr>
          <w:rFonts w:ascii="方正小标宋简体" w:eastAsia="方正小标宋简体"/>
          <w:color w:val="FF0000"/>
          <w:w w:val="60"/>
          <w:sz w:val="160"/>
          <w:szCs w:val="1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99060</wp:posOffset>
                </wp:positionV>
                <wp:extent cx="5295265" cy="0"/>
                <wp:effectExtent l="0" t="9525" r="63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.05pt;margin-top:7.8pt;height:0pt;width:416.95pt;z-index:251659264;mso-width-relative:page;mso-height-relative:page;" filled="f" stroked="t" coordsize="21600,21600" o:gfxdata="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Xhwb/dUAAAAIAQAADwAAAAAA&#10;AAABACAAAAAiAAAAZHJzL2Rvd25yZXYueG1sUEsBAhQAFAAAAAgAh07iQCLsX7zdAQAAlwMAAA4A&#10;AAAAAAAAAQAgAAAAJA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ascii="方正楷体_GBK" w:eastAsia="方正楷体_GBK"/>
          <w:sz w:val="32"/>
          <w:szCs w:val="32"/>
        </w:rPr>
      </w:pPr>
    </w:p>
    <w:p>
      <w:pPr>
        <w:jc w:val="center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陆岩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等同志职务任免的通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各处（室）、中心：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经研究决定：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陆岩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同志任市信访局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办公室副主任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张译水同志任市信访局办信处副处长；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王庆娟同志任市信访局人民来访接待处副处长。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中共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宿迁市信访局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20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9215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5" w:type="dxa"/>
            <w:tcBorders>
              <w:left w:val="nil"/>
              <w:right w:val="nil"/>
            </w:tcBorders>
          </w:tcPr>
          <w:p>
            <w:pPr>
              <w:spacing w:line="560" w:lineRule="exac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宿迁市信访局办公室                   2021年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日印发</w:t>
            </w:r>
          </w:p>
        </w:tc>
      </w:tr>
    </w:tbl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C6822"/>
    <w:rsid w:val="07167419"/>
    <w:rsid w:val="0757427E"/>
    <w:rsid w:val="07E43029"/>
    <w:rsid w:val="08C12BD0"/>
    <w:rsid w:val="093E3085"/>
    <w:rsid w:val="0B7474F3"/>
    <w:rsid w:val="0BCD3A6D"/>
    <w:rsid w:val="106532F5"/>
    <w:rsid w:val="11EC7B3C"/>
    <w:rsid w:val="1ABC1104"/>
    <w:rsid w:val="205B4C84"/>
    <w:rsid w:val="29AF764C"/>
    <w:rsid w:val="2AE701AD"/>
    <w:rsid w:val="2C7706AE"/>
    <w:rsid w:val="30A542BF"/>
    <w:rsid w:val="315C3739"/>
    <w:rsid w:val="319B27E4"/>
    <w:rsid w:val="324C059A"/>
    <w:rsid w:val="33323C62"/>
    <w:rsid w:val="37581B62"/>
    <w:rsid w:val="38032AE3"/>
    <w:rsid w:val="3819318F"/>
    <w:rsid w:val="3DA31960"/>
    <w:rsid w:val="3EA82D09"/>
    <w:rsid w:val="3F2D05D2"/>
    <w:rsid w:val="40002283"/>
    <w:rsid w:val="44F46196"/>
    <w:rsid w:val="45BB6617"/>
    <w:rsid w:val="46CD358C"/>
    <w:rsid w:val="494035C2"/>
    <w:rsid w:val="496C5C07"/>
    <w:rsid w:val="4D477251"/>
    <w:rsid w:val="51BD321A"/>
    <w:rsid w:val="54C97CAF"/>
    <w:rsid w:val="54DE73BF"/>
    <w:rsid w:val="563E7FA0"/>
    <w:rsid w:val="56B1690A"/>
    <w:rsid w:val="5AC86FAE"/>
    <w:rsid w:val="5CC944D1"/>
    <w:rsid w:val="5D40153E"/>
    <w:rsid w:val="62120142"/>
    <w:rsid w:val="62BF1135"/>
    <w:rsid w:val="695A577F"/>
    <w:rsid w:val="6A795C2E"/>
    <w:rsid w:val="6B52610F"/>
    <w:rsid w:val="6CBC4C9E"/>
    <w:rsid w:val="6ED20C6D"/>
    <w:rsid w:val="6FCC3E82"/>
    <w:rsid w:val="74216347"/>
    <w:rsid w:val="77AB70EA"/>
    <w:rsid w:val="78685E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2021-04-14T02:14:00Z</cp:lastPrinted>
  <dcterms:modified xsi:type="dcterms:W3CDTF">2021-04-28T03:54:58Z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  <property fmtid="{D5CDD505-2E9C-101B-9397-08002B2CF9AE}" pid="3" name="KSOSaveFontToCloudKey">
    <vt:lpwstr>447129524_btnclosed</vt:lpwstr>
  </property>
  <property fmtid="{D5CDD505-2E9C-101B-9397-08002B2CF9AE}" pid="4" name="ICV">
    <vt:lpwstr>A682F14BA8184583BF3A84453C8F74A6</vt:lpwstr>
  </property>
</Properties>
</file>